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Science4Life Businessplan-Wettbewerb 2025</w:t>
      </w:r>
    </w:p>
    <w:p w:rsidR="00000000" w:rsidDel="00000000" w:rsidP="00000000" w:rsidRDefault="00000000" w:rsidRPr="00000000" w14:paraId="00000002">
      <w:pPr>
        <w:spacing w:line="276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Informationen </w:t>
      </w:r>
    </w:p>
    <w:p w:rsidR="00000000" w:rsidDel="00000000" w:rsidP="00000000" w:rsidRDefault="00000000" w:rsidRPr="00000000" w14:paraId="00000003">
      <w:pPr>
        <w:spacing w:line="276" w:lineRule="auto"/>
        <w:jc w:val="center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Social Media Content – Vorlagen </w:t>
      </w:r>
    </w:p>
    <w:p w:rsidR="00000000" w:rsidDel="00000000" w:rsidP="00000000" w:rsidRDefault="00000000" w:rsidRPr="00000000" w14:paraId="00000004">
      <w:pPr>
        <w:spacing w:line="276" w:lineRule="auto"/>
        <w:jc w:val="center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jc w:val="both"/>
        <w:rPr>
          <w:sz w:val="26"/>
          <w:szCs w:val="26"/>
          <w:u w:val="single"/>
        </w:rPr>
      </w:pPr>
      <w:r w:rsidDel="00000000" w:rsidR="00000000" w:rsidRPr="00000000">
        <w:rPr>
          <w:sz w:val="26"/>
          <w:szCs w:val="26"/>
          <w:u w:val="single"/>
          <w:rtl w:val="0"/>
        </w:rPr>
        <w:t xml:space="preserve">Version 1</w:t>
      </w:r>
    </w:p>
    <w:p w:rsidR="00000000" w:rsidDel="00000000" w:rsidP="00000000" w:rsidRDefault="00000000" w:rsidRPr="00000000" w14:paraId="00000006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Posttext: </w:t>
      </w:r>
    </w:p>
    <w:p w:rsidR="00000000" w:rsidDel="00000000" w:rsidP="00000000" w:rsidRDefault="00000000" w:rsidRPr="00000000" w14:paraId="00000008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Life Sciences, Chemie und Energie Start-ups aufgepasst! Reicht Euren innovativen Businessplan in Form eines Read-Decks bis zum 14. April 2025 beim Science4Life Businessplan-Wettbewerb ein. Es warten attraktive Preisgelder, ein Netzwerk aus Branchenexperten, professionelles Coaching sowie Workshops rund ums Gründen! </w:t>
      </w:r>
      <w:r w:rsidDel="00000000" w:rsidR="00000000" w:rsidRPr="00000000">
        <w:rPr>
          <w:color w:val="050505"/>
          <w:sz w:val="24"/>
          <w:szCs w:val="24"/>
          <w:rtl w:val="0"/>
        </w:rPr>
        <w:t xml:space="preserve">Hier geht es zur Anmeldung:</w:t>
      </w:r>
      <w:hyperlink r:id="rId6">
        <w:r w:rsidDel="00000000" w:rsidR="00000000" w:rsidRPr="00000000">
          <w:rPr>
            <w:color w:val="050505"/>
            <w:sz w:val="24"/>
            <w:szCs w:val="24"/>
            <w:rtl w:val="0"/>
          </w:rPr>
          <w:t xml:space="preserve"> </w:t>
        </w:r>
      </w:hyperlink>
      <w:hyperlink r:id="rId7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https://app.science4life.de/register</w:t>
        </w:r>
      </w:hyperlink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9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#Science4LifeVentureCup #Science4LifeEnergyCup #BusinessplanWettbewerb </w:t>
      </w:r>
    </w:p>
    <w:p w:rsidR="00000000" w:rsidDel="00000000" w:rsidP="00000000" w:rsidRDefault="00000000" w:rsidRPr="00000000" w14:paraId="0000000A">
      <w:pPr>
        <w:spacing w:line="276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76" w:lineRule="auto"/>
        <w:jc w:val="both"/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Version 2</w:t>
      </w:r>
    </w:p>
    <w:p w:rsidR="00000000" w:rsidDel="00000000" w:rsidP="00000000" w:rsidRDefault="00000000" w:rsidRPr="00000000" w14:paraId="0000000C">
      <w:pPr>
        <w:spacing w:line="276" w:lineRule="auto"/>
        <w:jc w:val="both"/>
        <w:rPr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Posttext: </w:t>
      </w:r>
    </w:p>
    <w:p w:rsidR="00000000" w:rsidDel="00000000" w:rsidP="00000000" w:rsidRDefault="00000000" w:rsidRPr="00000000" w14:paraId="0000000E">
      <w:pPr>
        <w:jc w:val="both"/>
        <w:rPr>
          <w:color w:val="1155cc"/>
          <w:sz w:val="24"/>
          <w:szCs w:val="24"/>
          <w:u w:val="single"/>
        </w:rPr>
      </w:pPr>
      <w:r w:rsidDel="00000000" w:rsidR="00000000" w:rsidRPr="00000000">
        <w:rPr>
          <w:color w:val="050505"/>
          <w:sz w:val="24"/>
          <w:szCs w:val="24"/>
          <w:rtl w:val="0"/>
        </w:rPr>
        <w:t xml:space="preserve">Eure Geschäftsidee steht in den Startlöchern? Der Science4Life Businessplan-Wettbewerb auch! Reicht bis zum 14. April 2025 euren Businessplan </w:t>
      </w:r>
      <w:r w:rsidDel="00000000" w:rsidR="00000000" w:rsidRPr="00000000">
        <w:rPr>
          <w:sz w:val="24"/>
          <w:szCs w:val="24"/>
          <w:rtl w:val="0"/>
        </w:rPr>
        <w:t xml:space="preserve">in Form eines Read-Decks </w:t>
      </w:r>
      <w:r w:rsidDel="00000000" w:rsidR="00000000" w:rsidRPr="00000000">
        <w:rPr>
          <w:color w:val="050505"/>
          <w:sz w:val="24"/>
          <w:szCs w:val="24"/>
          <w:rtl w:val="0"/>
        </w:rPr>
        <w:t xml:space="preserve">online ein und verpasst nicht eure Chance auf Experten-Feedback, ein branchenspezifisches Netzwerk und Preisgeld. Hier geht es zur Anmeldung:</w:t>
      </w:r>
      <w:hyperlink r:id="rId8">
        <w:r w:rsidDel="00000000" w:rsidR="00000000" w:rsidRPr="00000000">
          <w:rPr>
            <w:color w:val="050505"/>
            <w:sz w:val="24"/>
            <w:szCs w:val="24"/>
            <w:rtl w:val="0"/>
          </w:rPr>
          <w:t xml:space="preserve"> </w:t>
        </w:r>
      </w:hyperlink>
      <w:hyperlink r:id="rId9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https://app.science4life.de/register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color w:val="050505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color w:val="050505"/>
          <w:sz w:val="24"/>
          <w:szCs w:val="24"/>
          <w:rtl w:val="0"/>
        </w:rPr>
        <w:t xml:space="preserve">#Science4LifeVentureCup </w:t>
      </w:r>
      <w:r w:rsidDel="00000000" w:rsidR="00000000" w:rsidRPr="00000000">
        <w:rPr>
          <w:sz w:val="24"/>
          <w:szCs w:val="24"/>
          <w:rtl w:val="0"/>
        </w:rPr>
        <w:t xml:space="preserve">#Science4LifeEnergyCup</w:t>
      </w:r>
      <w:r w:rsidDel="00000000" w:rsidR="00000000" w:rsidRPr="00000000">
        <w:rPr>
          <w:color w:val="050505"/>
          <w:sz w:val="24"/>
          <w:szCs w:val="24"/>
          <w:rtl w:val="0"/>
        </w:rPr>
        <w:t xml:space="preserve"> #Startups #BusinessplanWettbewerb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1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Version 3</w:t>
      </w:r>
    </w:p>
    <w:p w:rsidR="00000000" w:rsidDel="00000000" w:rsidP="00000000" w:rsidRDefault="00000000" w:rsidRPr="00000000" w14:paraId="00000014">
      <w:pPr>
        <w:rPr>
          <w:color w:val="1155cc"/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rtl w:val="0"/>
        </w:rPr>
        <w:t xml:space="preserve">Sie haben eine Geschäftsidee aus den Bereichen Life Sciences, Chemie oder Energie? Der Science4Life Businessplan-Wettbewerb unterstützt Ihr Start-up bei der Umsetzung. Reichen Sie einfach Ihren Businessplan in Form eines Read-Decks online ein. Sie erhalten Feedback von Branchenexperten, Zugang zu einem starken Netzwerk, die Chance auf Preisgeld und umfassende Unterstützung. Einfach hier anmelden: </w:t>
      </w:r>
      <w:hyperlink r:id="rId10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https://app.science4life.de/register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color w:val="050505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24"/>
          <w:szCs w:val="24"/>
        </w:rPr>
      </w:pPr>
      <w:r w:rsidDel="00000000" w:rsidR="00000000" w:rsidRPr="00000000">
        <w:rPr>
          <w:color w:val="050505"/>
          <w:sz w:val="24"/>
          <w:szCs w:val="24"/>
          <w:rtl w:val="0"/>
        </w:rPr>
        <w:t xml:space="preserve">#Science4LifeVentureCup </w:t>
      </w:r>
      <w:r w:rsidDel="00000000" w:rsidR="00000000" w:rsidRPr="00000000">
        <w:rPr>
          <w:sz w:val="24"/>
          <w:szCs w:val="24"/>
          <w:rtl w:val="0"/>
        </w:rPr>
        <w:t xml:space="preserve">#Science4LifeEnergyCup</w:t>
      </w:r>
      <w:r w:rsidDel="00000000" w:rsidR="00000000" w:rsidRPr="00000000">
        <w:rPr>
          <w:color w:val="050505"/>
          <w:sz w:val="24"/>
          <w:szCs w:val="24"/>
          <w:rtl w:val="0"/>
        </w:rPr>
        <w:t xml:space="preserve"> #Startups #BusinessplanWettbewerb</w:t>
      </w:r>
      <w:r w:rsidDel="00000000" w:rsidR="00000000" w:rsidRPr="00000000">
        <w:rPr>
          <w:sz w:val="24"/>
          <w:szCs w:val="24"/>
          <w:rtl w:val="0"/>
        </w:rPr>
        <w:t xml:space="preserve"> 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app.science4life.de/register" TargetMode="External"/><Relationship Id="rId9" Type="http://schemas.openxmlformats.org/officeDocument/2006/relationships/hyperlink" Target="https://app.science4life.de/register" TargetMode="External"/><Relationship Id="rId5" Type="http://schemas.openxmlformats.org/officeDocument/2006/relationships/styles" Target="styles.xml"/><Relationship Id="rId6" Type="http://schemas.openxmlformats.org/officeDocument/2006/relationships/hyperlink" Target="https://app.science4life.de/register" TargetMode="External"/><Relationship Id="rId7" Type="http://schemas.openxmlformats.org/officeDocument/2006/relationships/hyperlink" Target="https://app.science4life.de/register" TargetMode="External"/><Relationship Id="rId8" Type="http://schemas.openxmlformats.org/officeDocument/2006/relationships/hyperlink" Target="https://app.science4life.de/regist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